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07" w:rsidRDefault="00935C07" w:rsidP="000566C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35C07" w:rsidRDefault="00935C07" w:rsidP="000566C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35C07" w:rsidRDefault="00935C07" w:rsidP="000566C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35C07" w:rsidRDefault="00935C07" w:rsidP="000566C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566CE" w:rsidRPr="004D6FEE" w:rsidRDefault="000566CE" w:rsidP="000566C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6FEE">
        <w:rPr>
          <w:rFonts w:ascii="Times New Roman" w:hAnsi="Times New Roman" w:cs="Times New Roman"/>
          <w:b/>
          <w:sz w:val="23"/>
          <w:szCs w:val="23"/>
        </w:rPr>
        <w:t>THE COUNTY GOVERNMENT OF SIAYA</w:t>
      </w:r>
    </w:p>
    <w:p w:rsidR="00363CD2" w:rsidRPr="004D6FEE" w:rsidRDefault="00363CD2" w:rsidP="00363CD2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6FEE">
        <w:rPr>
          <w:rFonts w:ascii="Times New Roman" w:hAnsi="Times New Roman" w:cs="Times New Roman"/>
          <w:b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653EE290" wp14:editId="3886A872">
            <wp:simplePos x="0" y="0"/>
            <wp:positionH relativeFrom="column">
              <wp:posOffset>2380615</wp:posOffset>
            </wp:positionH>
            <wp:positionV relativeFrom="paragraph">
              <wp:posOffset>23495</wp:posOffset>
            </wp:positionV>
            <wp:extent cx="1255395" cy="934720"/>
            <wp:effectExtent l="0" t="0" r="1905" b="0"/>
            <wp:wrapNone/>
            <wp:docPr id="3" name="Picture 3" descr="KENY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NYA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72C7" w:rsidRPr="004D6FEE">
        <w:rPr>
          <w:rFonts w:ascii="Times New Roman" w:hAnsi="Times New Roman" w:cs="Times New Roman"/>
          <w:b/>
          <w:sz w:val="23"/>
          <w:szCs w:val="23"/>
        </w:rPr>
        <w:t>/</w:t>
      </w:r>
      <w:r w:rsidR="00B47DB9" w:rsidRPr="004D6FE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363CD2" w:rsidRPr="004D6FEE" w:rsidRDefault="00363CD2" w:rsidP="00363CD2">
      <w:pPr>
        <w:rPr>
          <w:rFonts w:ascii="Times New Roman" w:hAnsi="Times New Roman" w:cs="Times New Roman"/>
          <w:b/>
          <w:sz w:val="23"/>
          <w:szCs w:val="23"/>
        </w:rPr>
      </w:pPr>
    </w:p>
    <w:p w:rsidR="00BD190F" w:rsidRPr="004D6FEE" w:rsidRDefault="00BD190F" w:rsidP="00363CD2">
      <w:pPr>
        <w:rPr>
          <w:rFonts w:ascii="Times New Roman" w:hAnsi="Times New Roman" w:cs="Times New Roman"/>
          <w:b/>
          <w:sz w:val="23"/>
          <w:szCs w:val="23"/>
        </w:rPr>
      </w:pPr>
    </w:p>
    <w:p w:rsidR="00363CD2" w:rsidRPr="004D6FEE" w:rsidRDefault="00363CD2" w:rsidP="00363CD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363CD2" w:rsidRPr="004D6FEE" w:rsidRDefault="00363CD2" w:rsidP="00363CD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4D6FEE">
        <w:rPr>
          <w:rFonts w:ascii="Times New Roman" w:hAnsi="Times New Roman" w:cs="Times New Roman"/>
          <w:b/>
          <w:sz w:val="23"/>
          <w:szCs w:val="23"/>
        </w:rPr>
        <w:t>THE COUNTY ASSEMBLY OF SIAYA</w:t>
      </w:r>
    </w:p>
    <w:p w:rsidR="00363CD2" w:rsidRPr="004D6FEE" w:rsidRDefault="00363CD2" w:rsidP="00363CD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566CE" w:rsidRPr="004D6FEE" w:rsidRDefault="000566CE" w:rsidP="00363CD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6FEE">
        <w:rPr>
          <w:rFonts w:ascii="Times New Roman" w:hAnsi="Times New Roman" w:cs="Times New Roman"/>
          <w:b/>
          <w:sz w:val="23"/>
          <w:szCs w:val="23"/>
          <w:highlight w:val="lightGray"/>
        </w:rPr>
        <w:t xml:space="preserve">In the Matter of consideration of the </w:t>
      </w:r>
      <w:r w:rsidR="0092761A" w:rsidRPr="004D6FEE">
        <w:rPr>
          <w:rFonts w:ascii="Times New Roman" w:hAnsi="Times New Roman" w:cs="Times New Roman"/>
          <w:b/>
          <w:sz w:val="23"/>
          <w:szCs w:val="23"/>
          <w:highlight w:val="lightGray"/>
        </w:rPr>
        <w:t>Siaya County Annual Development Plan (ADP), 202</w:t>
      </w:r>
      <w:r w:rsidR="00935C07">
        <w:rPr>
          <w:rFonts w:ascii="Times New Roman" w:hAnsi="Times New Roman" w:cs="Times New Roman"/>
          <w:b/>
          <w:sz w:val="23"/>
          <w:szCs w:val="23"/>
          <w:highlight w:val="lightGray"/>
        </w:rPr>
        <w:t>2/2023</w:t>
      </w:r>
    </w:p>
    <w:p w:rsidR="00363CD2" w:rsidRPr="004D6FEE" w:rsidRDefault="00363CD2" w:rsidP="00363CD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566CE" w:rsidRPr="004D6FEE" w:rsidRDefault="0023671A" w:rsidP="000566C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Section 126 (</w:t>
      </w:r>
      <w:proofErr w:type="gramStart"/>
      <w:r>
        <w:rPr>
          <w:rFonts w:ascii="Times New Roman" w:hAnsi="Times New Roman" w:cs="Times New Roman"/>
          <w:sz w:val="23"/>
          <w:szCs w:val="23"/>
        </w:rPr>
        <w:t>1)&amp;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(3) </w:t>
      </w:r>
      <w:r w:rsidR="0092761A" w:rsidRPr="004D6FEE">
        <w:rPr>
          <w:rFonts w:ascii="Times New Roman" w:hAnsi="Times New Roman" w:cs="Times New Roman"/>
          <w:sz w:val="23"/>
          <w:szCs w:val="23"/>
        </w:rPr>
        <w:t>of the Public Fi</w:t>
      </w:r>
      <w:r w:rsidR="004D6FEE" w:rsidRPr="004D6FEE">
        <w:rPr>
          <w:rFonts w:ascii="Times New Roman" w:hAnsi="Times New Roman" w:cs="Times New Roman"/>
          <w:sz w:val="23"/>
          <w:szCs w:val="23"/>
        </w:rPr>
        <w:t>nance Management Act, 2012</w:t>
      </w:r>
      <w:r w:rsidR="0092761A" w:rsidRPr="004D6FEE">
        <w:rPr>
          <w:rFonts w:ascii="Times New Roman" w:hAnsi="Times New Roman" w:cs="Times New Roman"/>
          <w:sz w:val="23"/>
          <w:szCs w:val="23"/>
        </w:rPr>
        <w:t xml:space="preserve"> provides</w:t>
      </w:r>
      <w:r w:rsidR="001751B6">
        <w:rPr>
          <w:rFonts w:ascii="Times New Roman" w:hAnsi="Times New Roman" w:cs="Times New Roman"/>
          <w:sz w:val="23"/>
          <w:szCs w:val="23"/>
        </w:rPr>
        <w:t xml:space="preserve"> for the preparation and approval of</w:t>
      </w:r>
      <w:r w:rsidR="0092761A" w:rsidRPr="004D6FEE">
        <w:rPr>
          <w:rFonts w:ascii="Times New Roman" w:hAnsi="Times New Roman" w:cs="Times New Roman"/>
          <w:sz w:val="23"/>
          <w:szCs w:val="23"/>
        </w:rPr>
        <w:t xml:space="preserve"> an Annual Development Plan </w:t>
      </w:r>
      <w:r w:rsidR="001751B6">
        <w:rPr>
          <w:rFonts w:ascii="Times New Roman" w:hAnsi="Times New Roman" w:cs="Times New Roman"/>
          <w:sz w:val="23"/>
          <w:szCs w:val="23"/>
        </w:rPr>
        <w:t xml:space="preserve">of every County </w:t>
      </w:r>
      <w:r w:rsidR="0092761A" w:rsidRPr="004D6FEE">
        <w:rPr>
          <w:rFonts w:ascii="Times New Roman" w:hAnsi="Times New Roman" w:cs="Times New Roman"/>
          <w:sz w:val="23"/>
          <w:szCs w:val="23"/>
        </w:rPr>
        <w:t>in accordance with Article 220 (2) of the Constitution of Kenya, 2010.</w:t>
      </w:r>
    </w:p>
    <w:p w:rsidR="000566CE" w:rsidRPr="004D6FEE" w:rsidRDefault="000566CE" w:rsidP="000566C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B3307" w:rsidRPr="004D6FEE" w:rsidRDefault="001B3307" w:rsidP="001B3307">
      <w:pPr>
        <w:spacing w:after="0" w:line="240" w:lineRule="auto"/>
        <w:jc w:val="center"/>
        <w:rPr>
          <w:rFonts w:ascii="Arial Black" w:hAnsi="Arial Black" w:cs="Times New Roman"/>
          <w:b/>
          <w:color w:val="F2F2F2" w:themeColor="background1" w:themeShade="F2"/>
          <w:sz w:val="23"/>
          <w:szCs w:val="23"/>
        </w:rPr>
      </w:pPr>
      <w:r w:rsidRPr="004D6FEE">
        <w:rPr>
          <w:rFonts w:ascii="Arial Black" w:hAnsi="Arial Black" w:cs="Times New Roman"/>
          <w:b/>
          <w:color w:val="F2F2F2" w:themeColor="background1" w:themeShade="F2"/>
          <w:sz w:val="23"/>
          <w:szCs w:val="23"/>
          <w:highlight w:val="black"/>
        </w:rPr>
        <w:t>SUBMISSION OF MEMORANDA</w:t>
      </w:r>
    </w:p>
    <w:p w:rsidR="001B3307" w:rsidRPr="004D6FEE" w:rsidRDefault="001B3307" w:rsidP="000566C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B3307" w:rsidRPr="004D6FEE" w:rsidRDefault="001B3307" w:rsidP="000566C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D6FEE">
        <w:rPr>
          <w:rFonts w:ascii="Times New Roman" w:hAnsi="Times New Roman" w:cs="Times New Roman"/>
          <w:sz w:val="23"/>
          <w:szCs w:val="23"/>
        </w:rPr>
        <w:t xml:space="preserve">The proposed Siaya County </w:t>
      </w:r>
      <w:r w:rsidR="00D026DB" w:rsidRPr="004D6FEE">
        <w:rPr>
          <w:rFonts w:ascii="Times New Roman" w:hAnsi="Times New Roman" w:cs="Times New Roman"/>
          <w:sz w:val="23"/>
          <w:szCs w:val="23"/>
        </w:rPr>
        <w:t>Ann</w:t>
      </w:r>
      <w:r w:rsidR="00935C07">
        <w:rPr>
          <w:rFonts w:ascii="Times New Roman" w:hAnsi="Times New Roman" w:cs="Times New Roman"/>
          <w:sz w:val="23"/>
          <w:szCs w:val="23"/>
        </w:rPr>
        <w:t>ual Development Plan (ADP), 2022/2023</w:t>
      </w:r>
      <w:r w:rsidR="00D026DB" w:rsidRPr="004D6FEE">
        <w:rPr>
          <w:rFonts w:ascii="Times New Roman" w:hAnsi="Times New Roman" w:cs="Times New Roman"/>
          <w:sz w:val="23"/>
          <w:szCs w:val="23"/>
        </w:rPr>
        <w:t xml:space="preserve"> </w:t>
      </w:r>
      <w:r w:rsidR="0023671A">
        <w:rPr>
          <w:rFonts w:ascii="Times New Roman" w:hAnsi="Times New Roman" w:cs="Times New Roman"/>
          <w:sz w:val="23"/>
          <w:szCs w:val="23"/>
        </w:rPr>
        <w:t>having</w:t>
      </w:r>
      <w:r w:rsidRPr="004D6FEE">
        <w:rPr>
          <w:rFonts w:ascii="Times New Roman" w:hAnsi="Times New Roman" w:cs="Times New Roman"/>
          <w:sz w:val="23"/>
          <w:szCs w:val="23"/>
        </w:rPr>
        <w:t xml:space="preserve"> been submitted to the County Ass</w:t>
      </w:r>
      <w:r w:rsidR="0023671A">
        <w:rPr>
          <w:rFonts w:ascii="Times New Roman" w:hAnsi="Times New Roman" w:cs="Times New Roman"/>
          <w:sz w:val="23"/>
          <w:szCs w:val="23"/>
        </w:rPr>
        <w:t>embly pursuant to</w:t>
      </w:r>
      <w:r w:rsidR="00D026DB" w:rsidRPr="004D6FEE">
        <w:rPr>
          <w:rFonts w:ascii="Times New Roman" w:hAnsi="Times New Roman" w:cs="Times New Roman"/>
          <w:sz w:val="23"/>
          <w:szCs w:val="23"/>
        </w:rPr>
        <w:t xml:space="preserve"> Section 126 (3) </w:t>
      </w:r>
      <w:r w:rsidRPr="004D6FEE">
        <w:rPr>
          <w:rFonts w:ascii="Times New Roman" w:hAnsi="Times New Roman" w:cs="Times New Roman"/>
          <w:sz w:val="23"/>
          <w:szCs w:val="23"/>
        </w:rPr>
        <w:t>of the Public Finance Management Act, 2012</w:t>
      </w:r>
      <w:r w:rsidR="0023671A">
        <w:rPr>
          <w:rFonts w:ascii="Times New Roman" w:hAnsi="Times New Roman" w:cs="Times New Roman"/>
          <w:sz w:val="23"/>
          <w:szCs w:val="23"/>
        </w:rPr>
        <w:t xml:space="preserve"> stood committed to</w:t>
      </w:r>
      <w:r w:rsidRPr="004D6FEE">
        <w:rPr>
          <w:rFonts w:ascii="Times New Roman" w:hAnsi="Times New Roman" w:cs="Times New Roman"/>
          <w:sz w:val="23"/>
          <w:szCs w:val="23"/>
        </w:rPr>
        <w:t xml:space="preserve"> the County Assembly Committee on Budget and Appropriations.</w:t>
      </w:r>
    </w:p>
    <w:p w:rsidR="00C102D4" w:rsidRPr="004D6FEE" w:rsidRDefault="00C102D4" w:rsidP="000566C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B3307" w:rsidRPr="004D6FEE" w:rsidRDefault="00AC2E51" w:rsidP="000566CE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</w:pPr>
      <w:r w:rsidRPr="004D6FEE">
        <w:rPr>
          <w:rFonts w:ascii="Times New Roman" w:hAnsi="Times New Roman" w:cs="Times New Roman"/>
          <w:sz w:val="23"/>
          <w:szCs w:val="23"/>
        </w:rPr>
        <w:t>Pursuant to Article 196 (1)(b) of the Constitution of Kenya, 2010, the Committee invites interested member</w:t>
      </w:r>
      <w:r w:rsidR="00DD2E25" w:rsidRPr="004D6FEE">
        <w:rPr>
          <w:rFonts w:ascii="Times New Roman" w:hAnsi="Times New Roman" w:cs="Times New Roman"/>
          <w:sz w:val="23"/>
          <w:szCs w:val="23"/>
        </w:rPr>
        <w:t>s of the Public to submit any written memorandum</w:t>
      </w:r>
      <w:r w:rsidRPr="004D6FEE">
        <w:rPr>
          <w:rFonts w:ascii="Times New Roman" w:hAnsi="Times New Roman" w:cs="Times New Roman"/>
          <w:sz w:val="23"/>
          <w:szCs w:val="23"/>
        </w:rPr>
        <w:t xml:space="preserve"> they may have </w:t>
      </w:r>
      <w:r w:rsidR="00A94EF6" w:rsidRPr="004D6FEE">
        <w:rPr>
          <w:rFonts w:ascii="Times New Roman" w:hAnsi="Times New Roman" w:cs="Times New Roman"/>
          <w:sz w:val="23"/>
          <w:szCs w:val="23"/>
        </w:rPr>
        <w:t>on t</w:t>
      </w:r>
      <w:r w:rsidR="00A32121" w:rsidRPr="004D6FEE">
        <w:rPr>
          <w:rFonts w:ascii="Times New Roman" w:hAnsi="Times New Roman" w:cs="Times New Roman"/>
          <w:sz w:val="23"/>
          <w:szCs w:val="23"/>
        </w:rPr>
        <w:t xml:space="preserve">he </w:t>
      </w:r>
      <w:r w:rsidR="00935C07">
        <w:rPr>
          <w:rFonts w:ascii="Times New Roman" w:hAnsi="Times New Roman" w:cs="Times New Roman"/>
          <w:sz w:val="23"/>
          <w:szCs w:val="23"/>
        </w:rPr>
        <w:t>ADP, 2022/2023</w:t>
      </w:r>
      <w:r w:rsidR="0023671A">
        <w:rPr>
          <w:rFonts w:ascii="Times New Roman" w:hAnsi="Times New Roman" w:cs="Times New Roman"/>
          <w:sz w:val="23"/>
          <w:szCs w:val="23"/>
        </w:rPr>
        <w:t xml:space="preserve"> </w:t>
      </w:r>
      <w:r w:rsidR="0023671A">
        <w:rPr>
          <w:rFonts w:ascii="Times New Roman" w:hAnsi="Times New Roman" w:cs="Times New Roman"/>
          <w:sz w:val="23"/>
          <w:szCs w:val="23"/>
        </w:rPr>
        <w:t>by</w:t>
      </w:r>
      <w:r w:rsidR="0023671A" w:rsidRPr="004D6FE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3671A">
        <w:rPr>
          <w:rFonts w:ascii="Times New Roman" w:hAnsi="Times New Roman" w:cs="Times New Roman"/>
          <w:b/>
          <w:sz w:val="23"/>
          <w:szCs w:val="23"/>
        </w:rPr>
        <w:t>5</w:t>
      </w:r>
      <w:r w:rsidR="0023671A" w:rsidRPr="00935C07">
        <w:rPr>
          <w:rFonts w:ascii="Times New Roman" w:hAnsi="Times New Roman" w:cs="Times New Roman"/>
          <w:b/>
          <w:sz w:val="23"/>
          <w:szCs w:val="23"/>
          <w:vertAlign w:val="superscript"/>
        </w:rPr>
        <w:t>th</w:t>
      </w:r>
      <w:r w:rsidR="0023671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3671A" w:rsidRPr="004D6FEE">
        <w:rPr>
          <w:rFonts w:ascii="Times New Roman" w:hAnsi="Times New Roman" w:cs="Times New Roman"/>
          <w:b/>
          <w:sz w:val="23"/>
          <w:szCs w:val="23"/>
        </w:rPr>
        <w:t>October</w:t>
      </w:r>
      <w:r w:rsidR="0023671A">
        <w:rPr>
          <w:rFonts w:ascii="Times New Roman" w:hAnsi="Times New Roman" w:cs="Times New Roman"/>
          <w:b/>
          <w:sz w:val="23"/>
          <w:szCs w:val="23"/>
        </w:rPr>
        <w:t>, 2021</w:t>
      </w:r>
      <w:r w:rsidR="0023671A" w:rsidRPr="004D6FEE">
        <w:rPr>
          <w:rFonts w:ascii="Times New Roman" w:hAnsi="Times New Roman" w:cs="Times New Roman"/>
          <w:b/>
          <w:sz w:val="23"/>
          <w:szCs w:val="23"/>
        </w:rPr>
        <w:t xml:space="preserve"> at 4.00pm</w:t>
      </w:r>
      <w:r w:rsidR="00A32121" w:rsidRPr="004D6FEE">
        <w:rPr>
          <w:rFonts w:ascii="Times New Roman" w:hAnsi="Times New Roman" w:cs="Times New Roman"/>
          <w:sz w:val="23"/>
          <w:szCs w:val="23"/>
        </w:rPr>
        <w:t>.</w:t>
      </w:r>
      <w:r w:rsidR="0023671A">
        <w:rPr>
          <w:rFonts w:ascii="Times New Roman" w:hAnsi="Times New Roman" w:cs="Times New Roman"/>
          <w:sz w:val="23"/>
          <w:szCs w:val="23"/>
        </w:rPr>
        <w:t xml:space="preserve"> </w:t>
      </w:r>
      <w:r w:rsidR="00DF5542" w:rsidRPr="004D6FEE">
        <w:rPr>
          <w:rFonts w:ascii="Times New Roman" w:hAnsi="Times New Roman" w:cs="Times New Roman"/>
          <w:sz w:val="23"/>
          <w:szCs w:val="23"/>
        </w:rPr>
        <w:t>Ward Development Committees; Youth Groups; Women Groups; Groups of PWDs; and Civil Society Groups are encouraged to participate.</w:t>
      </w:r>
    </w:p>
    <w:p w:rsidR="00C102D4" w:rsidRPr="004D6FEE" w:rsidRDefault="00C102D4" w:rsidP="00E8622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62D53" w:rsidRPr="004D6FEE" w:rsidRDefault="007F108B" w:rsidP="00BD190F">
      <w:pPr>
        <w:rPr>
          <w:rFonts w:ascii="Times New Roman" w:hAnsi="Times New Roman" w:cs="Times New Roman"/>
          <w:sz w:val="23"/>
          <w:szCs w:val="23"/>
        </w:rPr>
      </w:pPr>
      <w:r w:rsidRPr="004D6FEE">
        <w:rPr>
          <w:rFonts w:ascii="Times New Roman" w:hAnsi="Times New Roman" w:cs="Times New Roman"/>
          <w:sz w:val="23"/>
          <w:szCs w:val="23"/>
        </w:rPr>
        <w:t xml:space="preserve">The proposed </w:t>
      </w:r>
      <w:r w:rsidR="00B11834">
        <w:rPr>
          <w:rFonts w:ascii="Times New Roman" w:hAnsi="Times New Roman" w:cs="Times New Roman"/>
          <w:sz w:val="23"/>
          <w:szCs w:val="23"/>
        </w:rPr>
        <w:t xml:space="preserve">Siaya County </w:t>
      </w:r>
      <w:r w:rsidR="00935C07">
        <w:rPr>
          <w:rFonts w:ascii="Times New Roman" w:hAnsi="Times New Roman" w:cs="Times New Roman"/>
          <w:sz w:val="23"/>
          <w:szCs w:val="23"/>
        </w:rPr>
        <w:t>2022</w:t>
      </w:r>
      <w:r w:rsidR="00BD190F" w:rsidRPr="004D6FEE">
        <w:rPr>
          <w:rFonts w:ascii="Times New Roman" w:hAnsi="Times New Roman" w:cs="Times New Roman"/>
          <w:sz w:val="23"/>
          <w:szCs w:val="23"/>
        </w:rPr>
        <w:t>/</w:t>
      </w:r>
      <w:r w:rsidR="00935C07">
        <w:rPr>
          <w:rFonts w:ascii="Times New Roman" w:hAnsi="Times New Roman" w:cs="Times New Roman"/>
          <w:sz w:val="23"/>
          <w:szCs w:val="23"/>
        </w:rPr>
        <w:t>2023</w:t>
      </w:r>
      <w:r w:rsidR="00B11834">
        <w:rPr>
          <w:rFonts w:ascii="Times New Roman" w:hAnsi="Times New Roman" w:cs="Times New Roman"/>
          <w:sz w:val="23"/>
          <w:szCs w:val="23"/>
        </w:rPr>
        <w:t xml:space="preserve"> ADP</w:t>
      </w:r>
      <w:r w:rsidRPr="004D6FEE">
        <w:rPr>
          <w:rFonts w:ascii="Times New Roman" w:hAnsi="Times New Roman" w:cs="Times New Roman"/>
          <w:sz w:val="23"/>
          <w:szCs w:val="23"/>
        </w:rPr>
        <w:t xml:space="preserve"> can be accessed through</w:t>
      </w:r>
      <w:r w:rsidR="00D85C26" w:rsidRPr="004D6FEE">
        <w:rPr>
          <w:rFonts w:ascii="Times New Roman" w:hAnsi="Times New Roman" w:cs="Times New Roman"/>
          <w:sz w:val="23"/>
          <w:szCs w:val="23"/>
        </w:rPr>
        <w:t xml:space="preserve"> </w:t>
      </w:r>
      <w:r w:rsidR="00BD190F" w:rsidRPr="004D6FEE">
        <w:rPr>
          <w:rFonts w:ascii="Times New Roman" w:hAnsi="Times New Roman" w:cs="Times New Roman"/>
          <w:sz w:val="23"/>
          <w:szCs w:val="23"/>
        </w:rPr>
        <w:t xml:space="preserve">the Siaya County Assembly website </w:t>
      </w:r>
      <w:r w:rsidR="00BD190F" w:rsidRPr="004D6FEE">
        <w:rPr>
          <w:rFonts w:ascii="Times New Roman" w:hAnsi="Times New Roman" w:cs="Times New Roman"/>
          <w:i/>
          <w:sz w:val="23"/>
          <w:szCs w:val="23"/>
        </w:rPr>
        <w:t>(</w:t>
      </w:r>
      <w:hyperlink r:id="rId6" w:history="1">
        <w:r w:rsidR="00BD190F" w:rsidRPr="004D6FEE">
          <w:rPr>
            <w:rStyle w:val="Hyperlink"/>
            <w:rFonts w:ascii="Times New Roman" w:hAnsi="Times New Roman" w:cs="Times New Roman"/>
            <w:i/>
            <w:sz w:val="23"/>
            <w:szCs w:val="23"/>
          </w:rPr>
          <w:t>www.siayaassembly.go.ke</w:t>
        </w:r>
      </w:hyperlink>
      <w:r w:rsidR="00BD190F" w:rsidRPr="004D6FEE">
        <w:rPr>
          <w:rFonts w:ascii="Times New Roman" w:hAnsi="Times New Roman" w:cs="Times New Roman"/>
          <w:i/>
          <w:sz w:val="23"/>
          <w:szCs w:val="23"/>
        </w:rPr>
        <w:t>)</w:t>
      </w:r>
      <w:r w:rsidRPr="004D6FEE">
        <w:rPr>
          <w:rFonts w:ascii="Times New Roman" w:hAnsi="Times New Roman" w:cs="Times New Roman"/>
          <w:sz w:val="23"/>
          <w:szCs w:val="23"/>
        </w:rPr>
        <w:t xml:space="preserve">. A copy of the </w:t>
      </w:r>
      <w:r w:rsidR="00D026DB" w:rsidRPr="004D6FEE">
        <w:rPr>
          <w:rFonts w:ascii="Times New Roman" w:hAnsi="Times New Roman" w:cs="Times New Roman"/>
          <w:sz w:val="23"/>
          <w:szCs w:val="23"/>
        </w:rPr>
        <w:t>Plan</w:t>
      </w:r>
      <w:r w:rsidRPr="004D6FEE">
        <w:rPr>
          <w:rFonts w:ascii="Times New Roman" w:hAnsi="Times New Roman" w:cs="Times New Roman"/>
          <w:sz w:val="23"/>
          <w:szCs w:val="23"/>
        </w:rPr>
        <w:t xml:space="preserve"> is also available </w:t>
      </w:r>
      <w:r w:rsidR="00D85C26" w:rsidRPr="004D6FEE">
        <w:rPr>
          <w:rFonts w:ascii="Times New Roman" w:hAnsi="Times New Roman" w:cs="Times New Roman"/>
          <w:sz w:val="23"/>
          <w:szCs w:val="23"/>
        </w:rPr>
        <w:t>in each of the 30 County Assembly War</w:t>
      </w:r>
      <w:r w:rsidR="0023671A">
        <w:rPr>
          <w:rFonts w:ascii="Times New Roman" w:hAnsi="Times New Roman" w:cs="Times New Roman"/>
          <w:sz w:val="23"/>
          <w:szCs w:val="23"/>
        </w:rPr>
        <w:t>d Offices for reference</w:t>
      </w:r>
      <w:r w:rsidR="00D85C26" w:rsidRPr="004D6FEE">
        <w:rPr>
          <w:rFonts w:ascii="Times New Roman" w:hAnsi="Times New Roman" w:cs="Times New Roman"/>
          <w:sz w:val="23"/>
          <w:szCs w:val="23"/>
        </w:rPr>
        <w:t>.</w:t>
      </w:r>
    </w:p>
    <w:p w:rsidR="00762D53" w:rsidRPr="004D6FEE" w:rsidRDefault="00B11834" w:rsidP="00BD190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Written memoranda can be hand delivered to the 30 Ward Offices across the County, Office of the Clerk of the County Assembly at Siaya County Assembly </w:t>
      </w:r>
      <w:r w:rsidRPr="00B11834">
        <w:rPr>
          <w:rFonts w:ascii="Times New Roman" w:hAnsi="Times New Roman" w:cs="Times New Roman"/>
          <w:sz w:val="23"/>
          <w:szCs w:val="23"/>
        </w:rPr>
        <w:t>Buildings, Siaya or be sent to</w:t>
      </w:r>
      <w:r w:rsidR="00762D53" w:rsidRPr="00B11834">
        <w:rPr>
          <w:rFonts w:ascii="Times New Roman" w:hAnsi="Times New Roman" w:cs="Times New Roman"/>
          <w:sz w:val="23"/>
          <w:szCs w:val="23"/>
        </w:rPr>
        <w:t xml:space="preserve"> the Clerk of the County Assembly of Siaya, P.O. Box 7 – 40600, Siaya</w:t>
      </w:r>
      <w:r w:rsidRPr="00B11834">
        <w:rPr>
          <w:rFonts w:ascii="Times New Roman" w:hAnsi="Times New Roman" w:cs="Times New Roman"/>
          <w:sz w:val="23"/>
          <w:szCs w:val="23"/>
        </w:rPr>
        <w:t xml:space="preserve"> or</w:t>
      </w:r>
      <w:r w:rsidR="00762D53" w:rsidRPr="004D6FE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be </w:t>
      </w:r>
      <w:r w:rsidR="00762D53" w:rsidRPr="004D6FEE">
        <w:rPr>
          <w:rFonts w:ascii="Times New Roman" w:hAnsi="Times New Roman" w:cs="Times New Roman"/>
          <w:sz w:val="23"/>
          <w:szCs w:val="23"/>
        </w:rPr>
        <w:t xml:space="preserve">emailed to </w:t>
      </w:r>
      <w:hyperlink r:id="rId7" w:history="1">
        <w:r w:rsidR="00762D53" w:rsidRPr="004D6FEE">
          <w:rPr>
            <w:rStyle w:val="Hyperlink"/>
            <w:rFonts w:ascii="Times New Roman" w:hAnsi="Times New Roman" w:cs="Times New Roman"/>
            <w:b/>
            <w:sz w:val="23"/>
            <w:szCs w:val="23"/>
          </w:rPr>
          <w:t>clerk@siayaassembly.go.ke</w:t>
        </w:r>
      </w:hyperlink>
      <w:r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>.</w:t>
      </w:r>
    </w:p>
    <w:p w:rsidR="00BD190F" w:rsidRPr="004D6FEE" w:rsidRDefault="00C102D4" w:rsidP="00C102D4">
      <w:pPr>
        <w:spacing w:after="0" w:line="240" w:lineRule="auto"/>
        <w:jc w:val="center"/>
        <w:rPr>
          <w:rFonts w:ascii="Arial Black" w:hAnsi="Arial Black" w:cs="Times New Roman"/>
          <w:b/>
          <w:sz w:val="23"/>
          <w:szCs w:val="23"/>
        </w:rPr>
      </w:pPr>
      <w:r w:rsidRPr="004D6FEE">
        <w:rPr>
          <w:rFonts w:ascii="Arial Black" w:hAnsi="Arial Black" w:cs="Times New Roman"/>
          <w:b/>
          <w:sz w:val="23"/>
          <w:szCs w:val="23"/>
        </w:rPr>
        <w:t>ERIC OGENGA</w:t>
      </w:r>
    </w:p>
    <w:p w:rsidR="00C102D4" w:rsidRPr="004D6FEE" w:rsidRDefault="00C102D4" w:rsidP="00C102D4">
      <w:pPr>
        <w:spacing w:after="0" w:line="240" w:lineRule="auto"/>
        <w:jc w:val="center"/>
        <w:rPr>
          <w:rFonts w:ascii="Arial Black" w:hAnsi="Arial Black" w:cs="Times New Roman"/>
          <w:b/>
          <w:sz w:val="23"/>
          <w:szCs w:val="23"/>
        </w:rPr>
      </w:pPr>
      <w:r w:rsidRPr="004D6FEE">
        <w:rPr>
          <w:rFonts w:ascii="Arial Black" w:hAnsi="Arial Black" w:cs="Times New Roman"/>
          <w:b/>
          <w:sz w:val="23"/>
          <w:szCs w:val="23"/>
        </w:rPr>
        <w:t>Ag. CLERK OF THE COUNTY A</w:t>
      </w:r>
      <w:bookmarkStart w:id="0" w:name="_GoBack"/>
      <w:bookmarkEnd w:id="0"/>
      <w:r w:rsidRPr="004D6FEE">
        <w:rPr>
          <w:rFonts w:ascii="Arial Black" w:hAnsi="Arial Black" w:cs="Times New Roman"/>
          <w:b/>
          <w:sz w:val="23"/>
          <w:szCs w:val="23"/>
        </w:rPr>
        <w:t>SSEMBLY OF SIAYA</w:t>
      </w:r>
    </w:p>
    <w:sectPr w:rsidR="00C102D4" w:rsidRPr="004D6FEE" w:rsidSect="00D85C26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7BB"/>
    <w:multiLevelType w:val="hybridMultilevel"/>
    <w:tmpl w:val="6A84B20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850"/>
    <w:multiLevelType w:val="hybridMultilevel"/>
    <w:tmpl w:val="092296A0"/>
    <w:lvl w:ilvl="0" w:tplc="0B286D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06617"/>
    <w:multiLevelType w:val="hybridMultilevel"/>
    <w:tmpl w:val="C714007C"/>
    <w:lvl w:ilvl="0" w:tplc="EFE007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D2"/>
    <w:rsid w:val="00040CAF"/>
    <w:rsid w:val="00043B18"/>
    <w:rsid w:val="000505D4"/>
    <w:rsid w:val="000566CE"/>
    <w:rsid w:val="000604A9"/>
    <w:rsid w:val="000923A9"/>
    <w:rsid w:val="00104C3E"/>
    <w:rsid w:val="00122691"/>
    <w:rsid w:val="00143B4D"/>
    <w:rsid w:val="001509CF"/>
    <w:rsid w:val="001751B6"/>
    <w:rsid w:val="001B3307"/>
    <w:rsid w:val="002161F1"/>
    <w:rsid w:val="00216718"/>
    <w:rsid w:val="0023671A"/>
    <w:rsid w:val="00282988"/>
    <w:rsid w:val="002D4CA7"/>
    <w:rsid w:val="002D692E"/>
    <w:rsid w:val="002D74E8"/>
    <w:rsid w:val="002E295A"/>
    <w:rsid w:val="00331636"/>
    <w:rsid w:val="00345CC3"/>
    <w:rsid w:val="00363CD2"/>
    <w:rsid w:val="0037453C"/>
    <w:rsid w:val="00380670"/>
    <w:rsid w:val="00421382"/>
    <w:rsid w:val="0043774C"/>
    <w:rsid w:val="0044222E"/>
    <w:rsid w:val="00472233"/>
    <w:rsid w:val="004B65D5"/>
    <w:rsid w:val="004C79B5"/>
    <w:rsid w:val="004D6FEE"/>
    <w:rsid w:val="005259DD"/>
    <w:rsid w:val="00550777"/>
    <w:rsid w:val="0058547C"/>
    <w:rsid w:val="005B7E96"/>
    <w:rsid w:val="005F5D03"/>
    <w:rsid w:val="00607A2A"/>
    <w:rsid w:val="006223AE"/>
    <w:rsid w:val="00647DAF"/>
    <w:rsid w:val="006664F3"/>
    <w:rsid w:val="006864A5"/>
    <w:rsid w:val="0073528B"/>
    <w:rsid w:val="00762D53"/>
    <w:rsid w:val="007773A6"/>
    <w:rsid w:val="00782BF8"/>
    <w:rsid w:val="007E4818"/>
    <w:rsid w:val="007F108B"/>
    <w:rsid w:val="00863CDA"/>
    <w:rsid w:val="0086510C"/>
    <w:rsid w:val="00893196"/>
    <w:rsid w:val="008A4290"/>
    <w:rsid w:val="008A459B"/>
    <w:rsid w:val="008C26A9"/>
    <w:rsid w:val="008D2BD8"/>
    <w:rsid w:val="008E70F7"/>
    <w:rsid w:val="00900E3A"/>
    <w:rsid w:val="0092761A"/>
    <w:rsid w:val="00935C07"/>
    <w:rsid w:val="00953482"/>
    <w:rsid w:val="00953E77"/>
    <w:rsid w:val="00963758"/>
    <w:rsid w:val="009F0E46"/>
    <w:rsid w:val="009F76A8"/>
    <w:rsid w:val="00A32121"/>
    <w:rsid w:val="00A561BE"/>
    <w:rsid w:val="00A94EF6"/>
    <w:rsid w:val="00AB4854"/>
    <w:rsid w:val="00AC2E51"/>
    <w:rsid w:val="00B11834"/>
    <w:rsid w:val="00B2250C"/>
    <w:rsid w:val="00B47DB9"/>
    <w:rsid w:val="00BC3A0B"/>
    <w:rsid w:val="00BD190F"/>
    <w:rsid w:val="00C102D4"/>
    <w:rsid w:val="00C272C7"/>
    <w:rsid w:val="00C660FB"/>
    <w:rsid w:val="00C71C8B"/>
    <w:rsid w:val="00C87BE8"/>
    <w:rsid w:val="00CA6141"/>
    <w:rsid w:val="00CB53E9"/>
    <w:rsid w:val="00CF6691"/>
    <w:rsid w:val="00D00E48"/>
    <w:rsid w:val="00D026DB"/>
    <w:rsid w:val="00D03B26"/>
    <w:rsid w:val="00D03DA9"/>
    <w:rsid w:val="00D34FE4"/>
    <w:rsid w:val="00D6559A"/>
    <w:rsid w:val="00D85C26"/>
    <w:rsid w:val="00DA0133"/>
    <w:rsid w:val="00DA498E"/>
    <w:rsid w:val="00DD2E25"/>
    <w:rsid w:val="00DE2601"/>
    <w:rsid w:val="00DF5542"/>
    <w:rsid w:val="00E60319"/>
    <w:rsid w:val="00E6657A"/>
    <w:rsid w:val="00E86228"/>
    <w:rsid w:val="00EC6BAE"/>
    <w:rsid w:val="00F372B8"/>
    <w:rsid w:val="00F53D99"/>
    <w:rsid w:val="00F551E0"/>
    <w:rsid w:val="00F6068E"/>
    <w:rsid w:val="00F95968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2FA23"/>
  <w15:docId w15:val="{9E7B39C9-EF3B-4349-A53B-E343A5DF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CD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CD2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36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C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siayaassembly.go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ayaassembly.go.k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43</cp:revision>
  <cp:lastPrinted>2020-09-25T12:05:00Z</cp:lastPrinted>
  <dcterms:created xsi:type="dcterms:W3CDTF">2017-03-09T13:32:00Z</dcterms:created>
  <dcterms:modified xsi:type="dcterms:W3CDTF">2021-09-27T08:25:00Z</dcterms:modified>
</cp:coreProperties>
</file>